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1E047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3C3F">
        <w:rPr>
          <w:rFonts w:ascii="Arial" w:hAnsi="Arial" w:cs="Arial"/>
          <w:b/>
          <w:sz w:val="20"/>
          <w:szCs w:val="20"/>
        </w:rPr>
        <w:t xml:space="preserve">Board resolution </w:t>
      </w:r>
      <w:r w:rsidR="00766104">
        <w:rPr>
          <w:rFonts w:ascii="Arial" w:hAnsi="Arial" w:cs="Arial"/>
          <w:b/>
          <w:sz w:val="20"/>
          <w:szCs w:val="20"/>
        </w:rPr>
        <w:t>on holding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1128E">
        <w:rPr>
          <w:rFonts w:ascii="Arial" w:hAnsi="Arial" w:cs="Arial"/>
          <w:sz w:val="20"/>
          <w:szCs w:val="20"/>
        </w:rPr>
        <w:t>27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E047D" w:rsidRPr="001E047D">
        <w:rPr>
          <w:rFonts w:ascii="Arial" w:hAnsi="Arial" w:cs="Arial"/>
          <w:sz w:val="20"/>
          <w:szCs w:val="20"/>
        </w:rPr>
        <w:t>Procimex</w:t>
      </w:r>
      <w:proofErr w:type="spellEnd"/>
      <w:r w:rsidR="001E047D" w:rsidRPr="001E047D">
        <w:rPr>
          <w:rFonts w:ascii="Arial" w:hAnsi="Arial" w:cs="Arial"/>
          <w:sz w:val="20"/>
          <w:szCs w:val="20"/>
        </w:rPr>
        <w:t xml:space="preserve"> Viet Nam JSC</w:t>
      </w:r>
      <w:r w:rsidR="001E047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766104" w:rsidRPr="00766104">
        <w:rPr>
          <w:rFonts w:ascii="Arial" w:hAnsi="Arial" w:cs="Arial"/>
          <w:sz w:val="20"/>
          <w:szCs w:val="20"/>
        </w:rPr>
        <w:t>on holding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1E047D" w:rsidRDefault="001E04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047D">
        <w:rPr>
          <w:rFonts w:ascii="Arial" w:hAnsi="Arial" w:cs="Arial"/>
          <w:sz w:val="20"/>
          <w:szCs w:val="20"/>
        </w:rPr>
        <w:t xml:space="preserve">Article 1: Approve the convening of the Annual General Meeting of Shareholders in 2020 as follows: </w:t>
      </w:r>
    </w:p>
    <w:p w:rsidR="001E047D" w:rsidRDefault="001E04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Time of organizing</w:t>
      </w:r>
      <w:r w:rsidRPr="001E047D">
        <w:rPr>
          <w:rFonts w:ascii="Arial" w:hAnsi="Arial" w:cs="Arial"/>
          <w:sz w:val="20"/>
          <w:szCs w:val="20"/>
        </w:rPr>
        <w:t xml:space="preserve"> the Annual General Meeting of Shar</w:t>
      </w:r>
      <w:r>
        <w:rPr>
          <w:rFonts w:ascii="Arial" w:hAnsi="Arial" w:cs="Arial"/>
          <w:sz w:val="20"/>
          <w:szCs w:val="20"/>
        </w:rPr>
        <w:t>eholders in 2020: June 28, 2020</w:t>
      </w:r>
    </w:p>
    <w:p w:rsidR="001E047D" w:rsidRDefault="001E04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047D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Record date of shareholder list</w:t>
      </w:r>
      <w:r w:rsidRPr="001E047D">
        <w:rPr>
          <w:rFonts w:ascii="Arial" w:hAnsi="Arial" w:cs="Arial"/>
          <w:sz w:val="20"/>
          <w:szCs w:val="20"/>
        </w:rPr>
        <w:t xml:space="preserve">: June 15, 2020 </w:t>
      </w:r>
    </w:p>
    <w:p w:rsidR="001E047D" w:rsidRDefault="001E04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047D">
        <w:rPr>
          <w:rFonts w:ascii="Arial" w:hAnsi="Arial" w:cs="Arial"/>
          <w:sz w:val="20"/>
          <w:szCs w:val="20"/>
        </w:rPr>
        <w:t xml:space="preserve">c) Venue: Meeting </w:t>
      </w:r>
      <w:r>
        <w:rPr>
          <w:rFonts w:ascii="Arial" w:hAnsi="Arial" w:cs="Arial"/>
          <w:sz w:val="20"/>
          <w:szCs w:val="20"/>
        </w:rPr>
        <w:t>room of member companies</w:t>
      </w:r>
      <w:r w:rsidRPr="001E047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E047D">
        <w:rPr>
          <w:rFonts w:ascii="Arial" w:hAnsi="Arial" w:cs="Arial"/>
          <w:sz w:val="20"/>
          <w:szCs w:val="20"/>
        </w:rPr>
        <w:t>Dak</w:t>
      </w:r>
      <w:proofErr w:type="spellEnd"/>
      <w:r w:rsidRPr="001E04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047D">
        <w:rPr>
          <w:rFonts w:ascii="Arial" w:hAnsi="Arial" w:cs="Arial"/>
          <w:sz w:val="20"/>
          <w:szCs w:val="20"/>
        </w:rPr>
        <w:t>Nong</w:t>
      </w:r>
      <w:proofErr w:type="spellEnd"/>
      <w:r w:rsidRPr="001E04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1E04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No.12 Nguyen Tat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 w:rsidRPr="001E047D">
        <w:rPr>
          <w:rFonts w:ascii="Arial" w:hAnsi="Arial" w:cs="Arial"/>
          <w:sz w:val="20"/>
          <w:szCs w:val="20"/>
        </w:rPr>
        <w:t xml:space="preserve">, residential group 1, </w:t>
      </w:r>
      <w:proofErr w:type="spellStart"/>
      <w:r>
        <w:rPr>
          <w:rFonts w:ascii="Arial" w:hAnsi="Arial" w:cs="Arial"/>
          <w:sz w:val="20"/>
          <w:szCs w:val="20"/>
        </w:rPr>
        <w:t>Kien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Duc</w:t>
      </w:r>
      <w:proofErr w:type="spellEnd"/>
      <w:r>
        <w:rPr>
          <w:rFonts w:ascii="Arial" w:hAnsi="Arial" w:cs="Arial"/>
          <w:sz w:val="20"/>
          <w:szCs w:val="20"/>
        </w:rPr>
        <w:t xml:space="preserve"> town, </w:t>
      </w:r>
      <w:proofErr w:type="spellStart"/>
      <w:r>
        <w:rPr>
          <w:rFonts w:ascii="Arial" w:hAnsi="Arial" w:cs="Arial"/>
          <w:sz w:val="20"/>
          <w:szCs w:val="20"/>
        </w:rPr>
        <w:t>Dac</w:t>
      </w:r>
      <w:proofErr w:type="spellEnd"/>
      <w:r w:rsidRPr="001E04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047D">
        <w:rPr>
          <w:rFonts w:ascii="Arial" w:hAnsi="Arial" w:cs="Arial"/>
          <w:sz w:val="20"/>
          <w:szCs w:val="20"/>
        </w:rPr>
        <w:t>R'Lap</w:t>
      </w:r>
      <w:proofErr w:type="spellEnd"/>
      <w:r w:rsidRPr="001E047D">
        <w:rPr>
          <w:rFonts w:ascii="Arial" w:hAnsi="Arial" w:cs="Arial"/>
          <w:sz w:val="20"/>
          <w:szCs w:val="20"/>
        </w:rPr>
        <w:t xml:space="preserve"> district, </w:t>
      </w:r>
      <w:proofErr w:type="spellStart"/>
      <w:r w:rsidRPr="001E047D">
        <w:rPr>
          <w:rFonts w:ascii="Arial" w:hAnsi="Arial" w:cs="Arial"/>
          <w:sz w:val="20"/>
          <w:szCs w:val="20"/>
        </w:rPr>
        <w:t>Dak</w:t>
      </w:r>
      <w:proofErr w:type="spellEnd"/>
      <w:r w:rsidRPr="001E04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047D">
        <w:rPr>
          <w:rFonts w:ascii="Arial" w:hAnsi="Arial" w:cs="Arial"/>
          <w:sz w:val="20"/>
          <w:szCs w:val="20"/>
        </w:rPr>
        <w:t>Nong</w:t>
      </w:r>
      <w:proofErr w:type="spellEnd"/>
      <w:r w:rsidRPr="001E047D">
        <w:rPr>
          <w:rFonts w:ascii="Arial" w:hAnsi="Arial" w:cs="Arial"/>
          <w:sz w:val="20"/>
          <w:szCs w:val="20"/>
        </w:rPr>
        <w:t xml:space="preserve"> </w:t>
      </w:r>
      <w:r w:rsidRPr="001E047D">
        <w:rPr>
          <w:rFonts w:ascii="Arial" w:hAnsi="Arial" w:cs="Arial"/>
          <w:sz w:val="20"/>
          <w:szCs w:val="20"/>
        </w:rPr>
        <w:t xml:space="preserve">province  </w:t>
      </w:r>
    </w:p>
    <w:p w:rsidR="001E047D" w:rsidRDefault="001E04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047D">
        <w:rPr>
          <w:rFonts w:ascii="Arial" w:hAnsi="Arial" w:cs="Arial"/>
          <w:sz w:val="20"/>
          <w:szCs w:val="20"/>
        </w:rPr>
        <w:t xml:space="preserve">d) Content of the Annual General Meeting of Shareholders in 2020: </w:t>
      </w:r>
    </w:p>
    <w:p w:rsidR="001E047D" w:rsidRDefault="001E04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Audited financial statement of 2019</w:t>
      </w:r>
    </w:p>
    <w:p w:rsidR="001E047D" w:rsidRDefault="001E04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of the Board of Directors</w:t>
      </w:r>
    </w:p>
    <w:p w:rsidR="001E047D" w:rsidRDefault="001E04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of the Supervisory Board</w:t>
      </w:r>
    </w:p>
    <w:p w:rsidR="001E047D" w:rsidRDefault="001E04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047D">
        <w:rPr>
          <w:rFonts w:ascii="Arial" w:hAnsi="Arial" w:cs="Arial"/>
          <w:sz w:val="20"/>
          <w:szCs w:val="20"/>
        </w:rPr>
        <w:t>- Short-term and long-term d</w:t>
      </w:r>
      <w:r>
        <w:rPr>
          <w:rFonts w:ascii="Arial" w:hAnsi="Arial" w:cs="Arial"/>
          <w:sz w:val="20"/>
          <w:szCs w:val="20"/>
        </w:rPr>
        <w:t>evelopment plans of the Company</w:t>
      </w:r>
    </w:p>
    <w:p w:rsidR="001E047D" w:rsidRDefault="001E04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The Board of Directors assigned</w:t>
      </w:r>
      <w:r w:rsidRPr="001E047D">
        <w:rPr>
          <w:rFonts w:ascii="Arial" w:hAnsi="Arial" w:cs="Arial"/>
          <w:sz w:val="20"/>
          <w:szCs w:val="20"/>
        </w:rPr>
        <w:t xml:space="preserve"> the Chairman of the Board of Directors to chair and direct the professional sections and relevant individuals to perform the following tasks: </w:t>
      </w:r>
    </w:p>
    <w:p w:rsidR="001E047D" w:rsidRDefault="001E04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047D">
        <w:rPr>
          <w:rFonts w:ascii="Arial" w:hAnsi="Arial" w:cs="Arial"/>
          <w:sz w:val="20"/>
          <w:szCs w:val="20"/>
        </w:rPr>
        <w:t xml:space="preserve">Contact the Vietnam Securities Depository to make </w:t>
      </w:r>
      <w:r>
        <w:rPr>
          <w:rFonts w:ascii="Arial" w:hAnsi="Arial" w:cs="Arial"/>
          <w:sz w:val="20"/>
          <w:szCs w:val="20"/>
        </w:rPr>
        <w:t xml:space="preserve">the list of shareholders </w:t>
      </w:r>
      <w:r w:rsidRPr="001E047D">
        <w:rPr>
          <w:rFonts w:ascii="Arial" w:hAnsi="Arial" w:cs="Arial"/>
          <w:sz w:val="20"/>
          <w:szCs w:val="20"/>
        </w:rPr>
        <w:t>to organize the Annual General Me</w:t>
      </w:r>
      <w:r>
        <w:rPr>
          <w:rFonts w:ascii="Arial" w:hAnsi="Arial" w:cs="Arial"/>
          <w:sz w:val="20"/>
          <w:szCs w:val="20"/>
        </w:rPr>
        <w:t>eting of Shareholders in 2020</w:t>
      </w:r>
    </w:p>
    <w:p w:rsidR="001E047D" w:rsidRDefault="001E04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047D">
        <w:rPr>
          <w:rFonts w:ascii="Arial" w:hAnsi="Arial" w:cs="Arial"/>
          <w:sz w:val="20"/>
          <w:szCs w:val="20"/>
        </w:rPr>
        <w:t>Prepare other contents related to the M</w:t>
      </w:r>
      <w:r>
        <w:rPr>
          <w:rFonts w:ascii="Arial" w:hAnsi="Arial" w:cs="Arial"/>
          <w:sz w:val="20"/>
          <w:szCs w:val="20"/>
        </w:rPr>
        <w:t>eeting (if any) as prescribed</w:t>
      </w:r>
    </w:p>
    <w:p w:rsidR="001E047D" w:rsidRDefault="001E04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047D">
        <w:rPr>
          <w:rFonts w:ascii="Arial" w:hAnsi="Arial" w:cs="Arial"/>
          <w:sz w:val="20"/>
          <w:szCs w:val="20"/>
        </w:rPr>
        <w:t xml:space="preserve">Article </w:t>
      </w:r>
      <w:r>
        <w:rPr>
          <w:rFonts w:ascii="Arial" w:hAnsi="Arial" w:cs="Arial"/>
          <w:sz w:val="20"/>
          <w:szCs w:val="20"/>
        </w:rPr>
        <w:t>2: The General Director of the C</w:t>
      </w:r>
      <w:r w:rsidRPr="001E047D">
        <w:rPr>
          <w:rFonts w:ascii="Arial" w:hAnsi="Arial" w:cs="Arial"/>
          <w:sz w:val="20"/>
          <w:szCs w:val="20"/>
        </w:rPr>
        <w:t xml:space="preserve">ompany and the relevant individuals and departments are responsible for the implementation of this </w:t>
      </w:r>
      <w:r>
        <w:rPr>
          <w:rFonts w:ascii="Arial" w:hAnsi="Arial" w:cs="Arial"/>
          <w:sz w:val="20"/>
          <w:szCs w:val="20"/>
        </w:rPr>
        <w:t xml:space="preserve">Board resolution </w:t>
      </w:r>
    </w:p>
    <w:p w:rsidR="001E047D" w:rsidRDefault="001E04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047D">
        <w:rPr>
          <w:rFonts w:ascii="Arial" w:hAnsi="Arial" w:cs="Arial"/>
          <w:sz w:val="20"/>
          <w:szCs w:val="20"/>
        </w:rPr>
        <w:t>Article 3: This Resolution takes effect from the date of signing</w:t>
      </w:r>
      <w:bookmarkStart w:id="0" w:name="_GoBack"/>
      <w:bookmarkEnd w:id="0"/>
    </w:p>
    <w:sectPr w:rsidR="001E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047D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1128E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4C7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293</cp:revision>
  <dcterms:created xsi:type="dcterms:W3CDTF">2019-10-16T10:03:00Z</dcterms:created>
  <dcterms:modified xsi:type="dcterms:W3CDTF">2020-05-30T13:09:00Z</dcterms:modified>
</cp:coreProperties>
</file>